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lineRule="atLeast" w:line="240"/>
        <w:jc w:val="center"/>
        <w:rPr>
          <w:rFonts w:cs="Times New Roman"/>
          <w:b/>
          <w:b/>
          <w:bCs/>
          <w:color w:val="4472C4" w:themeColor="accent1"/>
          <w:sz w:val="22"/>
          <w:szCs w:val="22"/>
        </w:rPr>
      </w:pPr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Подразделение ИВДИВО Москва, Россия</w:t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Совет Синтеза ИВО</w:t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spacing w:lineRule="atLeast" w:line="2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Протокол Совета от 31.07.24</w:t>
      </w:r>
    </w:p>
    <w:p>
      <w:pPr>
        <w:pStyle w:val="TextBody"/>
        <w:spacing w:lineRule="atLeast" w:line="240"/>
        <w:jc w:val="right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spacing w:lineRule="atLeast" w:line="240"/>
        <w:jc w:val="right"/>
        <w:rPr>
          <w:rFonts w:cs="Times New Roman"/>
          <w:color w:val="FF0000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>Утверждаю. БА КС ИВАС КХ 04122024</w:t>
      </w:r>
    </w:p>
    <w:p>
      <w:pPr>
        <w:pStyle w:val="TextBody"/>
        <w:jc w:val="right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</w:r>
    </w:p>
    <w:p>
      <w:pPr>
        <w:pStyle w:val="TextBody"/>
        <w:jc w:val="both"/>
        <w:rPr>
          <w:rFonts w:cs="Times New Roman"/>
          <w:i/>
          <w:i/>
          <w:i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Присутствовали 13 Владык Синтеза ИВО:</w:t>
      </w:r>
      <w:r>
        <w:rPr>
          <w:rFonts w:cs="Times New Roman"/>
          <w:i/>
          <w:iCs/>
          <w:sz w:val="22"/>
          <w:szCs w:val="22"/>
        </w:rPr>
        <w:t xml:space="preserve">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Рязанцева Д.,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Ушакова Е.,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Терехова А.,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Гафурова И.,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Самигуллин Р.,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Рой Н.,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Полякова Т.,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Финогенова Е.,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Андроновская Е.,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Барышева Л.,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Кокина А., 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Аспектная Л.</w:t>
      </w:r>
    </w:p>
    <w:p>
      <w:pPr>
        <w:pStyle w:val="TextBody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Самигуллина К. </w:t>
      </w:r>
    </w:p>
    <w:p>
      <w:pPr>
        <w:pStyle w:val="TextBody"/>
        <w:jc w:val="both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extBody"/>
        <w:jc w:val="both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Состоялись: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886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Обсуждение действий по подготовке первых курсов Синтеза ИВО в ИВДИВО Москва, Россия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Сопровождение обеих групп 1-го курса Синтеза ИВО в Москве и Ярославле: принято решение объединить их в один поток Учебной практики и вести разработки Синтезов в одной группе (с условием-рекомендацией начать курсы с разницей не более 2-х недель)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Кураторами потока синтезом двух групп определены Татьяна Полякова, Мария Андроновская, Лариса Барышева.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На время прохождения курса Синтеза в ИВДИВО Москва, Россия участники курса могут проходить Учебную практику и служить Должностно Полномочными в подразделении ИВДИВО Москва, Россия, даже если физически они живут на территории других Подразделений. После завершения прохождения курсов в Москве, их надо «перевести» в подразделения по месту проживания.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Обсуждение алгоритма разработки Синтезов, которых проходят в Подразделении в течении месяца, командами Советов Подразделения.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Обсуждение разработки среды Синтеза в ИВДИВО Москва, Россия стяжанием и концентрацией Синтезов 512 ИВАИ ИВО: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Организовать разработку Должностно Полномочных ИВДИВО Москва, Россия с ИВАС ракурсом возжигания видов Жизни в подразделении (сентябрь – первые 16 ИВАС в разработке Синтезом ИВАС в жизни Человеком, в октябре – следующие 16 ИВАС ракурсом жизни Посвященного и т.д.) согласно принятой стратегии Советом ИВО разработки Ивдивной жизни в Подразделении.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Продумать разработку с ИВАС разных составов ракурсом Космосов – вначале с Мг ИВАС, далее с Октавными ИВАС и т.д.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Решения: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Записать краткие видео о МФЧС (или найти в чате ИВДИВО-курса Синтеза удачные презентации МФЧС) и прислать Сергею К. для публикации на домчеловека.орг. </w:t>
      </w:r>
      <w:r>
        <w:rPr>
          <w:rFonts w:cs="Times New Roman" w:ascii="Times New Roman" w:hAnsi="Times New Roman"/>
          <w:bCs/>
          <w:color w:val="FF0000"/>
        </w:rPr>
        <w:t>Срок: август 2024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Ответственный: каждый Владыка Синтеза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Скорректировать сопровождающий текст к видео-презентациям Владык Синтеза в чате ИВДИВО-курса Синтеза, чтобы упоминание о новом первом курсе было не только на территории Москвы. Принцип: из какого города Владыка Синтеза или где он планирует вести 1 курс – тот город и упоминать.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Ответственная: Дарья Рязанцева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Объявить конкурс для Владык Синтеза ИВО на ведение 1 курса Синтеза ИВО в Москве с сентября-октября 2024 года. Тех, кто участвует в конкурсе, пригласить вести занятия в чате подготовки к 1-м курсам Синтеза ИВО или записать видео и выложить в чат. Организовывать работу с конкурсантами будет Татьяна Полякова (включение Владык Синтеза в ведение презентаций, работу с устремленными и т.д.)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Ответственная: Кира Самигуллина, Татьяна Полякова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После Съезда сделать опрос и выяснить четкое количество устремленных на 1 курс Синтеза в Москве.</w:t>
      </w:r>
      <w:r>
        <w:rPr>
          <w:rFonts w:cs="Times New Roman" w:ascii="Times New Roman" w:hAnsi="Times New Roman"/>
          <w:bCs/>
          <w:i/>
          <w:iC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>Ответственная: Татьяна Полякова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Составить Учебный план потока двух 1-х курсов Синтеза ИВО.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  <w:t xml:space="preserve">Ответственные: Дарья Рязанцева, координаторы потока.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Предложение: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Лучшие разработки Совета Синтеза ИВДИВО Москва, Россия на планерках Верховного Совета Синтеза передавать всем Владыкам Синтеза.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Стяжено в ИВДИВО Москва, Россия: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Стяжены Силы Синтеза и естественно-направляющие функции ракурсом 112-ричного выражения Синтеза ИВДИВО Москва, Россия видами Синтезов в Нити Синтеза Подразделения и 982-ричного Синтеза выражением количества Ядер Синтеза в Нити Синтеза Подразделения. Стяжены Силы 10, 20, 57, 87 и 108 Синтезов ИВО и развернуты в ИВДИВО Москва, Россия в эманации всем гражданам и Должностно Полномочным Подразделения. Всё стяженное развернуто в 9-ти видах Космосов, в возжигании Советом Синтеза в сферах ИВДИВО во всех выражениях 9-ти Космосов, в столпе Зданий ИВДИВО Москва, Россия, в Столпе ИВДИВО Москва, Россия.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Стяжена и развернута следующая Сила Синтеза ИВО в офизичивании и реализации Синтезом ИВО каждым гражданином и Должностно Полномочным ИВДИВО.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Стяжены Магнит Синтеза, Столп Синтеза, ИВДИВО Синтеза и синтезкосмичность Синтеза ИВДИВО Москва, Россия в обновленном выражении итогом прошедшего месяца.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Стяжен Высшее ИВДИВО Отец-Человек-Субъекта ИВО 227-архетипически 9-ти космически, стяжены Высшие Условия Синтеза ИВО, Высший Огонь Синтеза ИВО, Высшие Ивдивности Синтеза ИВО, Высший Синтез ИВО и развернуты в сфере Подразделения, в том числе в преображении и усилении условий подготовки и начала двух 1-х курсов Синтеза ИВО в Подразделении.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Протокол составила Глава Совета Синтеза ИВО Дарья Рязанцева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90d78"/>
    <w:rPr>
      <w:rFonts w:ascii="Times New Roman" w:hAnsi="Times New Roman" w:eastAsia="Arial Unicode MS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link w:val="Style14"/>
    <w:rsid w:val="00b90d7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00e4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647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2FC6-5D4F-418B-9D27-EE29F1FF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LibreOffice/7.3.7.2$Linux_X86_64 LibreOffice_project/30$Build-2</Application>
  <AppVersion>15.0000</AppVersion>
  <Pages>2</Pages>
  <Words>652</Words>
  <Characters>3972</Characters>
  <CharactersWithSpaces>4577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2024-08-19T12:44:00Z</dcterms:created>
  <dc:creator>Дарья Рязанцева</dc:creator>
  <dc:description/>
  <dc:language>ru-RU</dc:language>
  <cp:lastModifiedBy/>
  <dcterms:modified xsi:type="dcterms:W3CDTF">2024-12-04T19:55:53Z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